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6A617AA8"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E29F1">
            <w:rPr>
              <w:rStyle w:val="Style1"/>
            </w:rPr>
            <w:t>0</w:t>
          </w:r>
          <w:r w:rsidR="00F04B2E">
            <w:rPr>
              <w:rStyle w:val="Style1"/>
            </w:rPr>
            <w:t>1</w:t>
          </w:r>
          <w:r w:rsidR="00304222">
            <w:rPr>
              <w:rStyle w:val="Style1"/>
            </w:rPr>
            <w:t>20</w:t>
          </w:r>
        </w:sdtContent>
      </w:sdt>
    </w:p>
    <w:p w14:paraId="55B8DA2F" w14:textId="6DF3550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59552125"/>
              <w:placeholder>
                <w:docPart w:val="B41D70AC3CC54982AF4B1E883742FEDD"/>
              </w:placeholder>
            </w:sdtPr>
            <w:sdtEndPr>
              <w:rPr>
                <w:rStyle w:val="DefaultParagraphFont"/>
                <w:noProof/>
                <w:color w:val="auto"/>
              </w:rPr>
            </w:sdtEndPr>
            <w:sdtContent>
              <w:sdt>
                <w:sdtPr>
                  <w:rPr>
                    <w:rStyle w:val="Style1"/>
                  </w:rPr>
                  <w:id w:val="1177389053"/>
                  <w:placeholder>
                    <w:docPart w:val="64AF3584584E43A28C0990C75B06BAEA"/>
                  </w:placeholder>
                </w:sdtPr>
                <w:sdtEndPr>
                  <w:rPr>
                    <w:rStyle w:val="DefaultParagraphFont"/>
                    <w:noProof/>
                    <w:color w:val="auto"/>
                  </w:rPr>
                </w:sdtEndPr>
                <w:sdtContent>
                  <w:r w:rsidR="00304222" w:rsidRPr="003B3561">
                    <w:rPr>
                      <w:rFonts w:eastAsia="Times New Roman"/>
                    </w:rPr>
                    <w:t>Risk-Adjusted Operative Mortality for Aortic Valve Replacement (AVR)</w:t>
                  </w:r>
                </w:sdtContent>
              </w:sdt>
              <w:r w:rsidR="00304222">
                <w:rPr>
                  <w:noProof/>
                </w:rPr>
                <w:t xml:space="preserve"> </w:t>
              </w:r>
            </w:sdtContent>
          </w:sdt>
          <w:r w:rsidR="00DE29F1">
            <w:rPr>
              <w:noProof/>
            </w:rPr>
            <w:t xml:space="preserve"> </w:t>
          </w:r>
        </w:sdtContent>
      </w:sdt>
    </w:p>
    <w:p w14:paraId="55B8DA30" w14:textId="310CFF26"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114762473"/>
              <w:placeholder>
                <w:docPart w:val="F6754ED28A014363B5904DD85EF384B7"/>
              </w:placeholder>
            </w:sdtPr>
            <w:sdtEndPr>
              <w:rPr>
                <w:rStyle w:val="DefaultParagraphFont"/>
                <w:noProof/>
                <w:color w:val="auto"/>
              </w:rPr>
            </w:sdtEndPr>
            <w:sdtContent>
              <w:sdt>
                <w:sdtPr>
                  <w:rPr>
                    <w:rStyle w:val="Style1"/>
                  </w:rPr>
                  <w:id w:val="-567650757"/>
                  <w:placeholder>
                    <w:docPart w:val="6E6D8ECF611A4B30A72E4C988AAE6BDA"/>
                  </w:placeholder>
                </w:sdtPr>
                <w:sdtEndPr>
                  <w:rPr>
                    <w:rStyle w:val="DefaultParagraphFont"/>
                    <w:noProof/>
                    <w:color w:val="auto"/>
                  </w:rPr>
                </w:sdtEndPr>
                <w:sdtContent>
                  <w:r w:rsidR="00304222" w:rsidRPr="003B3561">
                    <w:rPr>
                      <w:rStyle w:val="Style1"/>
                    </w:rPr>
                    <w:t>2561 STS Aortic Valve Replacement (AVR) Composite Score</w:t>
                  </w:r>
                </w:sdtContent>
              </w:sdt>
            </w:sdtContent>
          </w:sdt>
          <w:r w:rsidR="00DE29F1">
            <w:rPr>
              <w:noProof/>
            </w:rPr>
            <w:t xml:space="preserve"> </w:t>
          </w:r>
        </w:sdtContent>
      </w:sdt>
    </w:p>
    <w:p w14:paraId="55B8DA31" w14:textId="4625D1C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DE29F1">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A0590D3" w:rsidR="00496AF8" w:rsidRPr="003B1CC5" w:rsidRDefault="00B051F3"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39675692"/>
            </w:sdtPr>
            <w:sdtEndPr>
              <w:rPr>
                <w:rStyle w:val="DefaultParagraphFont"/>
                <w:rFonts w:cstheme="minorBidi"/>
                <w:color w:val="auto"/>
                <w:u w:val="none"/>
              </w:rPr>
            </w:sdtEndPr>
            <w:sdtContent>
              <w:r>
                <w:rPr>
                  <w:rStyle w:val="Style2"/>
                  <w:rFonts w:cstheme="minorHAnsi"/>
                </w:rPr>
                <w:t>operative mortality</w:t>
              </w:r>
            </w:sdtContent>
          </w:sdt>
        </w:sdtContent>
      </w:sdt>
    </w:p>
    <w:p w14:paraId="55B8DA52" w14:textId="77777777" w:rsidR="00236F87" w:rsidRPr="003B1CC5" w:rsidRDefault="00B051F3"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051F3"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051F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051F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051F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459533C1" w14:textId="77777777" w:rsidR="00B051F3" w:rsidRDefault="00B051F3" w:rsidP="00B051F3">
      <w:pPr>
        <w:ind w:left="432" w:hanging="432"/>
        <w:rPr>
          <w:b/>
        </w:rPr>
      </w:pPr>
      <w:r w:rsidRPr="00A83B50">
        <w:rPr>
          <w:b/>
        </w:rPr>
        <w:t>Please see 1a.2 below</w:t>
      </w:r>
    </w:p>
    <w:p w14:paraId="473D75AE" w14:textId="77777777" w:rsidR="00B051F3" w:rsidRPr="00A83B50" w:rsidRDefault="00B051F3" w:rsidP="00B051F3">
      <w:pPr>
        <w:ind w:left="432" w:hanging="432"/>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E" w14:textId="00AD523C" w:rsidR="00F90F82" w:rsidRDefault="00B051F3"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6C83C832" w14:textId="77777777" w:rsidR="00B051F3" w:rsidRDefault="00B051F3" w:rsidP="00B051F3">
      <w:pPr>
        <w:rPr>
          <w:rFonts w:eastAsia="Times New Roman" w:cs="Times New Roman"/>
          <w:noProof/>
        </w:rPr>
      </w:pPr>
      <w:r w:rsidRPr="0051139D">
        <w:rPr>
          <w:rFonts w:eastAsia="Times New Roman" w:cs="Times New Roman"/>
          <w:noProof/>
        </w:rPr>
        <w:t xml:space="preserve">Mortality is </w:t>
      </w:r>
      <w:r>
        <w:rPr>
          <w:rFonts w:eastAsia="Times New Roman" w:cs="Times New Roman"/>
          <w:noProof/>
        </w:rPr>
        <w:t>likely</w:t>
      </w:r>
      <w:r w:rsidRPr="0051139D">
        <w:rPr>
          <w:rFonts w:eastAsia="Times New Roman" w:cs="Times New Roman"/>
          <w:noProof/>
        </w:rPr>
        <w:t xml:space="preserve"> the single most important negative outcome that can be associated with a surgical procedure.  Operative mortality, defined as mortality within 30 days of surgery or on the same hospital admission, should include nearly all deaths that occur as a direct result of the surgery or an immediate postoperative complication.  Critical evaluation of operative mortality allows one to evaluate the risk associated with a given procedure for various patient characteristics, and more importantly, aggressively search for ways to minimize that risk.</w:t>
      </w:r>
      <w:r>
        <w:rPr>
          <w:rFonts w:eastAsia="Times New Roman" w:cs="Times New Roman"/>
          <w:noProof/>
        </w:rPr>
        <w:t xml:space="preserve"> </w:t>
      </w:r>
    </w:p>
    <w:p w14:paraId="16A4192F" w14:textId="77777777" w:rsidR="00B051F3" w:rsidRPr="008A4340" w:rsidRDefault="00B051F3" w:rsidP="00B051F3">
      <w:pPr>
        <w:rPr>
          <w:color w:val="0000FF"/>
          <w:highlight w:val="yellow"/>
        </w:rPr>
      </w:pPr>
      <w:bookmarkStart w:id="5" w:name="_GoBack"/>
      <w:bookmarkEnd w:id="5"/>
    </w:p>
    <w:p w14:paraId="3066CCA8" w14:textId="77777777" w:rsidR="00B051F3" w:rsidRPr="00640DB9" w:rsidRDefault="00B051F3" w:rsidP="00B051F3">
      <w:pPr>
        <w:numPr>
          <w:ilvl w:val="0"/>
          <w:numId w:val="12"/>
        </w:numPr>
        <w:rPr>
          <w:color w:val="231F20"/>
        </w:rPr>
      </w:pPr>
      <w:proofErr w:type="spellStart"/>
      <w:r w:rsidRPr="00640DB9">
        <w:rPr>
          <w:color w:val="231F20"/>
        </w:rPr>
        <w:lastRenderedPageBreak/>
        <w:t>Mihaljevic</w:t>
      </w:r>
      <w:proofErr w:type="spellEnd"/>
      <w:r w:rsidRPr="00640DB9">
        <w:rPr>
          <w:color w:val="231F20"/>
        </w:rPr>
        <w:t xml:space="preserve"> T, </w:t>
      </w:r>
      <w:proofErr w:type="spellStart"/>
      <w:r w:rsidRPr="00640DB9">
        <w:rPr>
          <w:color w:val="231F20"/>
        </w:rPr>
        <w:t>Nowicki</w:t>
      </w:r>
      <w:proofErr w:type="spellEnd"/>
      <w:r w:rsidRPr="00640DB9">
        <w:rPr>
          <w:color w:val="231F20"/>
        </w:rPr>
        <w:t xml:space="preserve"> ER, </w:t>
      </w:r>
      <w:proofErr w:type="spellStart"/>
      <w:r w:rsidRPr="00640DB9">
        <w:rPr>
          <w:color w:val="231F20"/>
        </w:rPr>
        <w:t>Rajeswaran</w:t>
      </w:r>
      <w:proofErr w:type="spellEnd"/>
      <w:r w:rsidRPr="00640DB9">
        <w:rPr>
          <w:color w:val="231F20"/>
        </w:rPr>
        <w:t xml:space="preserve"> J, </w:t>
      </w:r>
      <w:proofErr w:type="gramStart"/>
      <w:r w:rsidRPr="00640DB9">
        <w:rPr>
          <w:color w:val="231F20"/>
        </w:rPr>
        <w:t>et</w:t>
      </w:r>
      <w:proofErr w:type="gramEnd"/>
      <w:r w:rsidRPr="00640DB9">
        <w:rPr>
          <w:color w:val="231F20"/>
        </w:rPr>
        <w:t xml:space="preserve">.  </w:t>
      </w:r>
      <w:proofErr w:type="gramStart"/>
      <w:r w:rsidRPr="00640DB9">
        <w:rPr>
          <w:color w:val="231F20"/>
        </w:rPr>
        <w:t>al</w:t>
      </w:r>
      <w:proofErr w:type="gramEnd"/>
      <w:r w:rsidRPr="00640DB9">
        <w:rPr>
          <w:color w:val="231F20"/>
        </w:rPr>
        <w:t xml:space="preserve">.  </w:t>
      </w:r>
      <w:hyperlink r:id="rId16" w:history="1">
        <w:r w:rsidRPr="00640DB9">
          <w:rPr>
            <w:rStyle w:val="Hyperlink"/>
          </w:rPr>
          <w:t>Survival after valve replacement for aortic stenosis: implications for decision making.</w:t>
        </w:r>
      </w:hyperlink>
      <w:r w:rsidRPr="00640DB9">
        <w:rPr>
          <w:color w:val="231F20"/>
        </w:rPr>
        <w:t xml:space="preserve">  </w:t>
      </w:r>
      <w:r w:rsidRPr="00640DB9">
        <w:rPr>
          <w:i/>
          <w:color w:val="231F20"/>
        </w:rPr>
        <w:t xml:space="preserve">J </w:t>
      </w:r>
      <w:proofErr w:type="spellStart"/>
      <w:r w:rsidRPr="00640DB9">
        <w:rPr>
          <w:i/>
          <w:color w:val="231F20"/>
        </w:rPr>
        <w:t>Thorac</w:t>
      </w:r>
      <w:proofErr w:type="spellEnd"/>
      <w:r w:rsidRPr="00640DB9">
        <w:rPr>
          <w:i/>
          <w:color w:val="231F20"/>
        </w:rPr>
        <w:t xml:space="preserve"> </w:t>
      </w:r>
      <w:proofErr w:type="spellStart"/>
      <w:r w:rsidRPr="00640DB9">
        <w:rPr>
          <w:i/>
          <w:color w:val="231F20"/>
        </w:rPr>
        <w:t>Cardiovasc</w:t>
      </w:r>
      <w:proofErr w:type="spellEnd"/>
      <w:r w:rsidRPr="00640DB9">
        <w:rPr>
          <w:i/>
          <w:color w:val="231F20"/>
        </w:rPr>
        <w:t xml:space="preserve"> Surg</w:t>
      </w:r>
      <w:r w:rsidRPr="00640DB9">
        <w:rPr>
          <w:color w:val="231F20"/>
        </w:rPr>
        <w:t>. 2008 Jun</w:t>
      </w:r>
      <w:proofErr w:type="gramStart"/>
      <w:r w:rsidRPr="00640DB9">
        <w:rPr>
          <w:color w:val="231F20"/>
        </w:rPr>
        <w:t>;135</w:t>
      </w:r>
      <w:proofErr w:type="gramEnd"/>
      <w:r w:rsidRPr="00640DB9">
        <w:rPr>
          <w:color w:val="231F20"/>
        </w:rPr>
        <w:t xml:space="preserve">(6):1270-8; discussion 1278-9. </w:t>
      </w:r>
    </w:p>
    <w:p w14:paraId="72C625CA" w14:textId="77777777" w:rsidR="00B051F3" w:rsidRPr="00640DB9" w:rsidRDefault="00B051F3" w:rsidP="00B051F3">
      <w:pPr>
        <w:numPr>
          <w:ilvl w:val="0"/>
          <w:numId w:val="12"/>
        </w:numPr>
        <w:rPr>
          <w:color w:val="231F20"/>
        </w:rPr>
      </w:pPr>
      <w:hyperlink r:id="rId17" w:history="1">
        <w:proofErr w:type="spellStart"/>
        <w:r w:rsidRPr="00640DB9">
          <w:rPr>
            <w:rStyle w:val="Hyperlink"/>
          </w:rPr>
          <w:t>Tabata</w:t>
        </w:r>
        <w:proofErr w:type="spellEnd"/>
        <w:r w:rsidRPr="00640DB9">
          <w:rPr>
            <w:rStyle w:val="Hyperlink"/>
          </w:rPr>
          <w:t xml:space="preserve"> M</w:t>
        </w:r>
      </w:hyperlink>
      <w:r w:rsidRPr="00640DB9">
        <w:rPr>
          <w:color w:val="231F20"/>
        </w:rPr>
        <w:t xml:space="preserve">, </w:t>
      </w:r>
      <w:hyperlink r:id="rId18" w:history="1">
        <w:proofErr w:type="spellStart"/>
        <w:r w:rsidRPr="00640DB9">
          <w:rPr>
            <w:rStyle w:val="Hyperlink"/>
          </w:rPr>
          <w:t>Umakanthan</w:t>
        </w:r>
        <w:proofErr w:type="spellEnd"/>
        <w:r w:rsidRPr="00640DB9">
          <w:rPr>
            <w:rStyle w:val="Hyperlink"/>
          </w:rPr>
          <w:t xml:space="preserve"> R</w:t>
        </w:r>
      </w:hyperlink>
      <w:r w:rsidRPr="00640DB9">
        <w:rPr>
          <w:color w:val="231F20"/>
        </w:rPr>
        <w:t xml:space="preserve">, </w:t>
      </w:r>
      <w:hyperlink r:id="rId19" w:history="1">
        <w:r w:rsidRPr="00640DB9">
          <w:rPr>
            <w:rStyle w:val="Hyperlink"/>
          </w:rPr>
          <w:t>Cohn LH</w:t>
        </w:r>
      </w:hyperlink>
      <w:r w:rsidRPr="00640DB9">
        <w:rPr>
          <w:color w:val="231F20"/>
        </w:rPr>
        <w:t xml:space="preserve">, </w:t>
      </w:r>
      <w:proofErr w:type="gramStart"/>
      <w:r w:rsidRPr="00640DB9">
        <w:rPr>
          <w:color w:val="231F20"/>
        </w:rPr>
        <w:t>et</w:t>
      </w:r>
      <w:proofErr w:type="gramEnd"/>
      <w:r w:rsidRPr="00640DB9">
        <w:rPr>
          <w:color w:val="231F20"/>
        </w:rPr>
        <w:t xml:space="preserve">. </w:t>
      </w:r>
      <w:proofErr w:type="gramStart"/>
      <w:r w:rsidRPr="00640DB9">
        <w:rPr>
          <w:color w:val="231F20"/>
        </w:rPr>
        <w:t>al</w:t>
      </w:r>
      <w:proofErr w:type="gramEnd"/>
      <w:r w:rsidRPr="00640DB9">
        <w:rPr>
          <w:color w:val="231F20"/>
        </w:rPr>
        <w:t xml:space="preserve">.  Early and late outcomes of 1000 minimally invasive aortic valve operations.  </w:t>
      </w:r>
      <w:hyperlink r:id="rId20" w:tooltip="European journal of cardio-thoracic surgery : official journal of the European Association for Cardio-thoracic Surgery." w:history="1">
        <w:proofErr w:type="spellStart"/>
        <w:r w:rsidRPr="00640DB9">
          <w:rPr>
            <w:rStyle w:val="Hyperlink"/>
            <w:i/>
          </w:rPr>
          <w:t>Eur</w:t>
        </w:r>
        <w:proofErr w:type="spellEnd"/>
        <w:r w:rsidRPr="00640DB9">
          <w:rPr>
            <w:rStyle w:val="Hyperlink"/>
            <w:i/>
          </w:rPr>
          <w:t xml:space="preserve"> J </w:t>
        </w:r>
        <w:proofErr w:type="spellStart"/>
        <w:r w:rsidRPr="00640DB9">
          <w:rPr>
            <w:rStyle w:val="Hyperlink"/>
            <w:i/>
          </w:rPr>
          <w:t>Cardiothorac</w:t>
        </w:r>
        <w:proofErr w:type="spellEnd"/>
        <w:r w:rsidRPr="00640DB9">
          <w:rPr>
            <w:rStyle w:val="Hyperlink"/>
            <w:i/>
          </w:rPr>
          <w:t xml:space="preserve"> Surg.</w:t>
        </w:r>
      </w:hyperlink>
      <w:r w:rsidRPr="00640DB9">
        <w:rPr>
          <w:color w:val="231F20"/>
        </w:rPr>
        <w:t xml:space="preserve"> 2008 Apr</w:t>
      </w:r>
      <w:proofErr w:type="gramStart"/>
      <w:r w:rsidRPr="00640DB9">
        <w:rPr>
          <w:color w:val="231F20"/>
        </w:rPr>
        <w:t>;33</w:t>
      </w:r>
      <w:proofErr w:type="gramEnd"/>
      <w:r w:rsidRPr="00640DB9">
        <w:rPr>
          <w:color w:val="231F20"/>
        </w:rPr>
        <w:t xml:space="preserve">(4):537-41. </w:t>
      </w:r>
      <w:proofErr w:type="spellStart"/>
      <w:r w:rsidRPr="00640DB9">
        <w:rPr>
          <w:color w:val="231F20"/>
        </w:rPr>
        <w:t>Epub</w:t>
      </w:r>
      <w:proofErr w:type="spellEnd"/>
      <w:r w:rsidRPr="00640DB9">
        <w:rPr>
          <w:color w:val="231F20"/>
        </w:rPr>
        <w:t xml:space="preserve"> 2008 Feb 5.</w:t>
      </w:r>
    </w:p>
    <w:p w14:paraId="36A4B1A4" w14:textId="77777777" w:rsidR="00B051F3" w:rsidRPr="00640DB9" w:rsidRDefault="00B051F3" w:rsidP="00B051F3">
      <w:pPr>
        <w:numPr>
          <w:ilvl w:val="0"/>
          <w:numId w:val="12"/>
        </w:numPr>
        <w:rPr>
          <w:color w:val="231F20"/>
        </w:rPr>
      </w:pPr>
      <w:proofErr w:type="spellStart"/>
      <w:r w:rsidRPr="00640DB9">
        <w:rPr>
          <w:color w:val="231F20"/>
        </w:rPr>
        <w:t>Chaliki</w:t>
      </w:r>
      <w:proofErr w:type="spellEnd"/>
      <w:r w:rsidRPr="00640DB9">
        <w:rPr>
          <w:color w:val="231F20"/>
        </w:rPr>
        <w:t xml:space="preserve"> HP, </w:t>
      </w:r>
      <w:proofErr w:type="spellStart"/>
      <w:r w:rsidRPr="00640DB9">
        <w:rPr>
          <w:color w:val="231F20"/>
        </w:rPr>
        <w:t>Mohty</w:t>
      </w:r>
      <w:proofErr w:type="spellEnd"/>
      <w:r w:rsidRPr="00640DB9">
        <w:rPr>
          <w:color w:val="231F20"/>
        </w:rPr>
        <w:t xml:space="preserve"> D, </w:t>
      </w:r>
      <w:proofErr w:type="spellStart"/>
      <w:r w:rsidRPr="00640DB9">
        <w:rPr>
          <w:color w:val="231F20"/>
        </w:rPr>
        <w:t>Avierinos</w:t>
      </w:r>
      <w:proofErr w:type="spellEnd"/>
      <w:r w:rsidRPr="00640DB9">
        <w:rPr>
          <w:color w:val="231F20"/>
        </w:rPr>
        <w:t xml:space="preserve"> JF, </w:t>
      </w:r>
      <w:proofErr w:type="gramStart"/>
      <w:r w:rsidRPr="00640DB9">
        <w:rPr>
          <w:color w:val="231F20"/>
        </w:rPr>
        <w:t>et</w:t>
      </w:r>
      <w:proofErr w:type="gramEnd"/>
      <w:r w:rsidRPr="00640DB9">
        <w:rPr>
          <w:color w:val="231F20"/>
        </w:rPr>
        <w:t xml:space="preserve">. </w:t>
      </w:r>
      <w:proofErr w:type="gramStart"/>
      <w:r w:rsidRPr="00640DB9">
        <w:rPr>
          <w:color w:val="231F20"/>
        </w:rPr>
        <w:t>al</w:t>
      </w:r>
      <w:proofErr w:type="gramEnd"/>
      <w:r w:rsidRPr="00640DB9">
        <w:rPr>
          <w:color w:val="231F20"/>
        </w:rPr>
        <w:t xml:space="preserve">.   </w:t>
      </w:r>
      <w:hyperlink r:id="rId21" w:history="1">
        <w:r w:rsidRPr="00640DB9">
          <w:rPr>
            <w:rStyle w:val="Hyperlink"/>
          </w:rPr>
          <w:t>Outcomes after aortic valve replacement in patients with severe aortic regurgitation and markedly reduced left ventricular function.</w:t>
        </w:r>
      </w:hyperlink>
      <w:r w:rsidRPr="00640DB9">
        <w:rPr>
          <w:color w:val="231F20"/>
        </w:rPr>
        <w:t xml:space="preserve">  </w:t>
      </w:r>
      <w:r w:rsidRPr="00640DB9">
        <w:rPr>
          <w:i/>
          <w:color w:val="231F20"/>
        </w:rPr>
        <w:t>Circulation.</w:t>
      </w:r>
      <w:r w:rsidRPr="00640DB9">
        <w:rPr>
          <w:color w:val="231F20"/>
        </w:rPr>
        <w:t xml:space="preserve"> 2002 Nov 19;106(21):2687-93</w:t>
      </w:r>
    </w:p>
    <w:p w14:paraId="673FB2C6" w14:textId="77777777" w:rsidR="00B051F3" w:rsidRPr="00640DB9" w:rsidRDefault="00B051F3" w:rsidP="00B051F3">
      <w:pPr>
        <w:numPr>
          <w:ilvl w:val="0"/>
          <w:numId w:val="12"/>
        </w:numPr>
        <w:rPr>
          <w:color w:val="231F20"/>
        </w:rPr>
      </w:pPr>
      <w:r w:rsidRPr="00640DB9">
        <w:rPr>
          <w:color w:val="231F20"/>
        </w:rPr>
        <w:t xml:space="preserve">Brennan JM, Holmes DR, Sherwood MW, Edwards FH, et al. </w:t>
      </w:r>
      <w:hyperlink r:id="rId22" w:history="1">
        <w:r w:rsidRPr="00640DB9">
          <w:rPr>
            <w:rStyle w:val="Hyperlink"/>
          </w:rPr>
          <w:t xml:space="preserve">The Association of </w:t>
        </w:r>
        <w:proofErr w:type="spellStart"/>
        <w:r w:rsidRPr="00640DB9">
          <w:rPr>
            <w:rStyle w:val="Hyperlink"/>
          </w:rPr>
          <w:t>Transcatheter</w:t>
        </w:r>
        <w:proofErr w:type="spellEnd"/>
        <w:r w:rsidRPr="00640DB9">
          <w:rPr>
            <w:rStyle w:val="Hyperlink"/>
          </w:rPr>
          <w:t xml:space="preserve"> </w:t>
        </w:r>
        <w:r w:rsidRPr="00640DB9">
          <w:rPr>
            <w:rStyle w:val="Hyperlink"/>
            <w:bCs/>
          </w:rPr>
          <w:t>Aortic Valve</w:t>
        </w:r>
        <w:r w:rsidRPr="00640DB9">
          <w:rPr>
            <w:rStyle w:val="Hyperlink"/>
          </w:rPr>
          <w:t xml:space="preserve"> </w:t>
        </w:r>
        <w:r w:rsidRPr="00640DB9">
          <w:rPr>
            <w:rStyle w:val="Hyperlink"/>
            <w:bCs/>
          </w:rPr>
          <w:t>Replacement</w:t>
        </w:r>
        <w:r w:rsidRPr="00640DB9">
          <w:rPr>
            <w:rStyle w:val="Hyperlink"/>
          </w:rPr>
          <w:t xml:space="preserve"> Availability and Hospital </w:t>
        </w:r>
        <w:r w:rsidRPr="00640DB9">
          <w:rPr>
            <w:rStyle w:val="Hyperlink"/>
            <w:bCs/>
          </w:rPr>
          <w:t>Aortic Valve</w:t>
        </w:r>
        <w:r w:rsidRPr="00640DB9">
          <w:rPr>
            <w:rStyle w:val="Hyperlink"/>
          </w:rPr>
          <w:t> </w:t>
        </w:r>
        <w:r w:rsidRPr="00640DB9">
          <w:rPr>
            <w:rStyle w:val="Hyperlink"/>
            <w:bCs/>
          </w:rPr>
          <w:t>Replacement</w:t>
        </w:r>
        <w:r w:rsidRPr="00640DB9">
          <w:rPr>
            <w:rStyle w:val="Hyperlink"/>
          </w:rPr>
          <w:t xml:space="preserve"> Volume and </w:t>
        </w:r>
        <w:r w:rsidRPr="00640DB9">
          <w:rPr>
            <w:rStyle w:val="Hyperlink"/>
            <w:bCs/>
          </w:rPr>
          <w:t>Mortality</w:t>
        </w:r>
        <w:r w:rsidRPr="00640DB9">
          <w:rPr>
            <w:rStyle w:val="Hyperlink"/>
          </w:rPr>
          <w:t xml:space="preserve"> in the United States.</w:t>
        </w:r>
      </w:hyperlink>
      <w:r w:rsidRPr="00640DB9">
        <w:rPr>
          <w:i/>
          <w:color w:val="231F20"/>
        </w:rPr>
        <w:t xml:space="preserve">  Ann </w:t>
      </w:r>
      <w:proofErr w:type="spellStart"/>
      <w:r w:rsidRPr="00640DB9">
        <w:rPr>
          <w:i/>
          <w:color w:val="231F20"/>
        </w:rPr>
        <w:t>Thorac</w:t>
      </w:r>
      <w:proofErr w:type="spellEnd"/>
      <w:r w:rsidRPr="00640DB9">
        <w:rPr>
          <w:i/>
          <w:color w:val="231F20"/>
        </w:rPr>
        <w:t xml:space="preserve"> Surg</w:t>
      </w:r>
      <w:r w:rsidRPr="00640DB9">
        <w:rPr>
          <w:color w:val="231F20"/>
        </w:rPr>
        <w:t>. 2014 Dec</w:t>
      </w:r>
      <w:proofErr w:type="gramStart"/>
      <w:r w:rsidRPr="00640DB9">
        <w:rPr>
          <w:color w:val="231F20"/>
        </w:rPr>
        <w:t>;98</w:t>
      </w:r>
      <w:proofErr w:type="gramEnd"/>
      <w:r w:rsidRPr="00640DB9">
        <w:rPr>
          <w:color w:val="231F20"/>
        </w:rPr>
        <w:t>(6):2016-22.</w:t>
      </w:r>
    </w:p>
    <w:p w14:paraId="11BA39BD" w14:textId="77777777" w:rsidR="00B051F3" w:rsidRDefault="00B051F3" w:rsidP="00B051F3">
      <w:pPr>
        <w:numPr>
          <w:ilvl w:val="0"/>
          <w:numId w:val="12"/>
        </w:numPr>
        <w:rPr>
          <w:color w:val="231F20"/>
        </w:rPr>
      </w:pPr>
      <w:r w:rsidRPr="00640DB9">
        <w:rPr>
          <w:color w:val="231F20"/>
        </w:rPr>
        <w:t xml:space="preserve">Thourani VH, Suri RM, et al. </w:t>
      </w:r>
      <w:hyperlink r:id="rId23" w:history="1">
        <w:r w:rsidRPr="00640DB9">
          <w:rPr>
            <w:rStyle w:val="Hyperlink"/>
          </w:rPr>
          <w:t xml:space="preserve">Contemporary real-world outcomes of surgical </w:t>
        </w:r>
        <w:r w:rsidRPr="00C8106C">
          <w:rPr>
            <w:rStyle w:val="Hyperlink"/>
            <w:bCs/>
          </w:rPr>
          <w:t>aortic valve</w:t>
        </w:r>
        <w:r w:rsidRPr="00C8106C">
          <w:rPr>
            <w:rStyle w:val="Hyperlink"/>
          </w:rPr>
          <w:t xml:space="preserve"> </w:t>
        </w:r>
        <w:r w:rsidRPr="00C8106C">
          <w:rPr>
            <w:rStyle w:val="Hyperlink"/>
            <w:bCs/>
          </w:rPr>
          <w:t>replacement</w:t>
        </w:r>
        <w:r w:rsidRPr="00C8106C">
          <w:rPr>
            <w:rStyle w:val="Hyperlink"/>
          </w:rPr>
          <w:t xml:space="preserve"> in 141,905 low-risk, intermediate-risk, and high-risk patients.</w:t>
        </w:r>
      </w:hyperlink>
      <w:r w:rsidRPr="00640DB9">
        <w:rPr>
          <w:color w:val="231F20"/>
        </w:rPr>
        <w:t xml:space="preserve"> </w:t>
      </w:r>
      <w:r w:rsidRPr="00640DB9">
        <w:rPr>
          <w:i/>
          <w:color w:val="231F20"/>
        </w:rPr>
        <w:t xml:space="preserve">Ann </w:t>
      </w:r>
      <w:proofErr w:type="spellStart"/>
      <w:r w:rsidRPr="00640DB9">
        <w:rPr>
          <w:i/>
          <w:color w:val="231F20"/>
        </w:rPr>
        <w:t>Thorac</w:t>
      </w:r>
      <w:proofErr w:type="spellEnd"/>
      <w:r w:rsidRPr="00640DB9">
        <w:rPr>
          <w:i/>
          <w:color w:val="231F20"/>
        </w:rPr>
        <w:t xml:space="preserve"> Surg</w:t>
      </w:r>
      <w:r w:rsidRPr="00640DB9">
        <w:rPr>
          <w:color w:val="231F20"/>
        </w:rPr>
        <w:t>. 2015 Jan</w:t>
      </w:r>
      <w:proofErr w:type="gramStart"/>
      <w:r w:rsidRPr="00640DB9">
        <w:rPr>
          <w:color w:val="231F20"/>
        </w:rPr>
        <w:t>;99</w:t>
      </w:r>
      <w:proofErr w:type="gramEnd"/>
      <w:r w:rsidRPr="00640DB9">
        <w:rPr>
          <w:color w:val="231F20"/>
        </w:rPr>
        <w:t>(1):55-61.</w:t>
      </w:r>
    </w:p>
    <w:p w14:paraId="3045B90A" w14:textId="77777777" w:rsidR="00B051F3" w:rsidRDefault="00B051F3" w:rsidP="00B051F3">
      <w:pPr>
        <w:numPr>
          <w:ilvl w:val="0"/>
          <w:numId w:val="12"/>
        </w:numPr>
        <w:rPr>
          <w:color w:val="231F20"/>
        </w:rPr>
      </w:pPr>
      <w:r>
        <w:rPr>
          <w:color w:val="231F20"/>
        </w:rPr>
        <w:t xml:space="preserve">Patel HJ, </w:t>
      </w:r>
      <w:proofErr w:type="spellStart"/>
      <w:r>
        <w:rPr>
          <w:color w:val="231F20"/>
        </w:rPr>
        <w:t>Likosky</w:t>
      </w:r>
      <w:proofErr w:type="spellEnd"/>
      <w:r>
        <w:rPr>
          <w:color w:val="231F20"/>
        </w:rPr>
        <w:t xml:space="preserve"> DS, et al</w:t>
      </w:r>
      <w:r w:rsidRPr="00F428D4">
        <w:rPr>
          <w:color w:val="231F20"/>
          <w:u w:val="single"/>
        </w:rPr>
        <w:t>. Aortic Valve Replacement in the Moderately Elevated Risk Patient:  A Population-Based Analysis of Outcomes.</w:t>
      </w:r>
      <w:r>
        <w:rPr>
          <w:color w:val="231F20"/>
        </w:rPr>
        <w:t xml:space="preserve"> </w:t>
      </w:r>
      <w:r w:rsidRPr="00F428D4">
        <w:rPr>
          <w:i/>
          <w:color w:val="231F20"/>
        </w:rPr>
        <w:t xml:space="preserve">Ann </w:t>
      </w:r>
      <w:proofErr w:type="spellStart"/>
      <w:r w:rsidRPr="00F428D4">
        <w:rPr>
          <w:i/>
          <w:color w:val="231F20"/>
        </w:rPr>
        <w:t>Thorac</w:t>
      </w:r>
      <w:proofErr w:type="spellEnd"/>
      <w:r w:rsidRPr="00F428D4">
        <w:rPr>
          <w:i/>
          <w:color w:val="231F20"/>
        </w:rPr>
        <w:t xml:space="preserve"> Surg</w:t>
      </w:r>
      <w:r>
        <w:rPr>
          <w:color w:val="231F20"/>
        </w:rPr>
        <w:t>. 2016 Nov</w:t>
      </w:r>
      <w:proofErr w:type="gramStart"/>
      <w:r>
        <w:rPr>
          <w:color w:val="231F20"/>
        </w:rPr>
        <w:t>;102</w:t>
      </w:r>
      <w:proofErr w:type="gramEnd"/>
      <w:r>
        <w:rPr>
          <w:color w:val="231F20"/>
        </w:rPr>
        <w:t>(5):1466-72.</w:t>
      </w:r>
    </w:p>
    <w:p w14:paraId="7DD88301" w14:textId="77777777" w:rsidR="00B051F3" w:rsidRDefault="00B051F3" w:rsidP="00B051F3">
      <w:pPr>
        <w:numPr>
          <w:ilvl w:val="0"/>
          <w:numId w:val="12"/>
        </w:numPr>
        <w:rPr>
          <w:color w:val="231F20"/>
        </w:rPr>
      </w:pPr>
      <w:r>
        <w:rPr>
          <w:color w:val="231F20"/>
        </w:rPr>
        <w:t xml:space="preserve">Johnston LE, Downs EA, et al. </w:t>
      </w:r>
      <w:r w:rsidRPr="00F428D4">
        <w:rPr>
          <w:color w:val="231F20"/>
          <w:u w:val="single"/>
        </w:rPr>
        <w:t>Outcomes for Low-Risk Surgical Aortic Valve Replacement: A Benchmark for Aortic Valve Technology</w:t>
      </w:r>
      <w:r w:rsidRPr="00F428D4">
        <w:rPr>
          <w:i/>
          <w:color w:val="231F20"/>
          <w:u w:val="single"/>
        </w:rPr>
        <w:t>.</w:t>
      </w:r>
      <w:r w:rsidRPr="00F428D4">
        <w:rPr>
          <w:i/>
          <w:color w:val="231F20"/>
        </w:rPr>
        <w:t xml:space="preserve"> Ann </w:t>
      </w:r>
      <w:proofErr w:type="spellStart"/>
      <w:r w:rsidRPr="00F428D4">
        <w:rPr>
          <w:i/>
          <w:color w:val="231F20"/>
        </w:rPr>
        <w:t>Thorac</w:t>
      </w:r>
      <w:proofErr w:type="spellEnd"/>
      <w:r w:rsidRPr="00F428D4">
        <w:rPr>
          <w:i/>
          <w:color w:val="231F20"/>
        </w:rPr>
        <w:t xml:space="preserve"> Surg</w:t>
      </w:r>
      <w:r>
        <w:rPr>
          <w:color w:val="231F20"/>
        </w:rPr>
        <w:t>. 2017 Oct</w:t>
      </w:r>
      <w:proofErr w:type="gramStart"/>
      <w:r>
        <w:rPr>
          <w:color w:val="231F20"/>
        </w:rPr>
        <w:t>;104</w:t>
      </w:r>
      <w:proofErr w:type="gramEnd"/>
      <w:r>
        <w:rPr>
          <w:color w:val="231F20"/>
        </w:rPr>
        <w:t>(4):1282-88.</w:t>
      </w:r>
    </w:p>
    <w:p w14:paraId="7626BD6A" w14:textId="77777777" w:rsidR="00B051F3" w:rsidRPr="00640DB9" w:rsidRDefault="00B051F3" w:rsidP="00B051F3">
      <w:pPr>
        <w:numPr>
          <w:ilvl w:val="0"/>
          <w:numId w:val="12"/>
        </w:numPr>
        <w:rPr>
          <w:color w:val="231F20"/>
        </w:rPr>
      </w:pPr>
      <w:r>
        <w:rPr>
          <w:color w:val="231F20"/>
        </w:rPr>
        <w:t xml:space="preserve">Chang C, Raza S, et al.  </w:t>
      </w:r>
      <w:r w:rsidRPr="00F428D4">
        <w:rPr>
          <w:color w:val="231F20"/>
          <w:u w:val="single"/>
        </w:rPr>
        <w:t>Minimally Invasive Approaches to Surgical Aortic Valve Replacement: A Meta-Analysis.</w:t>
      </w:r>
      <w:r>
        <w:rPr>
          <w:color w:val="231F20"/>
        </w:rPr>
        <w:t xml:space="preserve"> </w:t>
      </w:r>
      <w:r w:rsidRPr="00F428D4">
        <w:rPr>
          <w:i/>
          <w:color w:val="231F20"/>
        </w:rPr>
        <w:t xml:space="preserve">Ann </w:t>
      </w:r>
      <w:proofErr w:type="spellStart"/>
      <w:r w:rsidRPr="00F428D4">
        <w:rPr>
          <w:i/>
          <w:color w:val="231F20"/>
        </w:rPr>
        <w:t>Thorac</w:t>
      </w:r>
      <w:proofErr w:type="spellEnd"/>
      <w:r w:rsidRPr="00F428D4">
        <w:rPr>
          <w:i/>
          <w:color w:val="231F20"/>
        </w:rPr>
        <w:t xml:space="preserve"> Surg</w:t>
      </w:r>
      <w:r>
        <w:rPr>
          <w:color w:val="231F20"/>
        </w:rPr>
        <w:t>. 2018 Sep. [</w:t>
      </w:r>
      <w:proofErr w:type="spellStart"/>
      <w:r>
        <w:rPr>
          <w:color w:val="231F20"/>
        </w:rPr>
        <w:t>epub</w:t>
      </w:r>
      <w:proofErr w:type="spellEnd"/>
      <w:r>
        <w:rPr>
          <w:color w:val="231F20"/>
        </w:rPr>
        <w:t xml:space="preserve"> ahead of print]</w:t>
      </w:r>
    </w:p>
    <w:p w14:paraId="55B8DA65" w14:textId="77777777" w:rsidR="00676BD4" w:rsidRDefault="00676BD4" w:rsidP="002E2177">
      <w:pPr>
        <w:ind w:left="0" w:firstLine="0"/>
        <w:rPr>
          <w:iCs/>
          <w:highlight w:val="green"/>
          <w:u w:val="single"/>
        </w:rPr>
      </w:pPr>
    </w:p>
    <w:p w14:paraId="41797B81" w14:textId="77777777" w:rsidR="00B051F3" w:rsidRPr="00B051F3" w:rsidRDefault="00B051F3" w:rsidP="002E2177">
      <w:pPr>
        <w:ind w:left="0" w:firstLine="0"/>
        <w:rPr>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lastRenderedPageBreak/>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051F3">
      <w:rPr>
        <w:noProof/>
      </w:rPr>
      <w:t>4</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4222"/>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1F3"/>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948"/>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29F1"/>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4B2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ncbi.nlm.nih.gov/pubmed?term=%22Umakanthan%20R%22%5BAuthor%5D"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cbi.nlm.nih.gov/pubmed/12438294"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ncbi.nlm.nih.gov/pubmed?term=%22Tabata%20M%22%5BAuthor%5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cbi.nlm.nih.gov/pubmed/18544369" TargetMode="External"/><Relationship Id="rId20" Type="http://schemas.openxmlformats.org/officeDocument/2006/relationships/hyperlink" Target="javascript:AL_get(this,%20'jour',%20'Eur%20J%20Cardiothorac%20Su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www.ncbi.nlm.nih.gov/pubmed/25442986"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ncbi.nlm.nih.gov/pubmed?term=%22Cohn%20LH%22%5BAuthor%5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www.ncbi.nlm.nih.gov/pubmed/25443009"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41D70AC3CC54982AF4B1E883742FEDD"/>
        <w:category>
          <w:name w:val="General"/>
          <w:gallery w:val="placeholder"/>
        </w:category>
        <w:types>
          <w:type w:val="bbPlcHdr"/>
        </w:types>
        <w:behaviors>
          <w:behavior w:val="content"/>
        </w:behaviors>
        <w:guid w:val="{0C5F1248-8FE1-4946-80AE-7DF614CAB79F}"/>
      </w:docPartPr>
      <w:docPartBody>
        <w:p w:rsidR="002320FF" w:rsidRDefault="00CA6483" w:rsidP="00CA6483">
          <w:pPr>
            <w:pStyle w:val="B41D70AC3CC54982AF4B1E883742FEDD"/>
          </w:pPr>
          <w:r w:rsidRPr="00B83BC5">
            <w:rPr>
              <w:rStyle w:val="PlaceholderText"/>
              <w:rFonts w:cstheme="minorHAnsi"/>
              <w:color w:val="A6A6A6" w:themeColor="background1" w:themeShade="A6"/>
            </w:rPr>
            <w:t>Click here to enter measure title</w:t>
          </w:r>
        </w:p>
      </w:docPartBody>
    </w:docPart>
    <w:docPart>
      <w:docPartPr>
        <w:name w:val="F6754ED28A014363B5904DD85EF384B7"/>
        <w:category>
          <w:name w:val="General"/>
          <w:gallery w:val="placeholder"/>
        </w:category>
        <w:types>
          <w:type w:val="bbPlcHdr"/>
        </w:types>
        <w:behaviors>
          <w:behavior w:val="content"/>
        </w:behaviors>
        <w:guid w:val="{C917C099-C0EB-463F-920D-2AD0F6BA6FF6}"/>
      </w:docPartPr>
      <w:docPartBody>
        <w:p w:rsidR="002320FF" w:rsidRDefault="00CA6483" w:rsidP="00CA6483">
          <w:pPr>
            <w:pStyle w:val="F6754ED28A014363B5904DD85EF384B7"/>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64AF3584584E43A28C0990C75B06BAEA"/>
        <w:category>
          <w:name w:val="General"/>
          <w:gallery w:val="placeholder"/>
        </w:category>
        <w:types>
          <w:type w:val="bbPlcHdr"/>
        </w:types>
        <w:behaviors>
          <w:behavior w:val="content"/>
        </w:behaviors>
        <w:guid w:val="{21399A06-0FC7-4D38-A396-1B27EDCB9558}"/>
      </w:docPartPr>
      <w:docPartBody>
        <w:p w:rsidR="002320FF" w:rsidRDefault="00CA6483" w:rsidP="00CA6483">
          <w:pPr>
            <w:pStyle w:val="64AF3584584E43A28C0990C75B06BAEA"/>
          </w:pPr>
          <w:r w:rsidRPr="00B83BC5">
            <w:rPr>
              <w:rStyle w:val="PlaceholderText"/>
              <w:rFonts w:cstheme="minorHAnsi"/>
              <w:color w:val="A6A6A6" w:themeColor="background1" w:themeShade="A6"/>
            </w:rPr>
            <w:t>Click here to enter measure title</w:t>
          </w:r>
        </w:p>
      </w:docPartBody>
    </w:docPart>
    <w:docPart>
      <w:docPartPr>
        <w:name w:val="6E6D8ECF611A4B30A72E4C988AAE6BDA"/>
        <w:category>
          <w:name w:val="General"/>
          <w:gallery w:val="placeholder"/>
        </w:category>
        <w:types>
          <w:type w:val="bbPlcHdr"/>
        </w:types>
        <w:behaviors>
          <w:behavior w:val="content"/>
        </w:behaviors>
        <w:guid w:val="{F3E0F86D-6457-4190-8EA1-F05126B52C73}"/>
      </w:docPartPr>
      <w:docPartBody>
        <w:p w:rsidR="002320FF" w:rsidRDefault="00CA6483" w:rsidP="00CA6483">
          <w:pPr>
            <w:pStyle w:val="6E6D8ECF611A4B30A72E4C988AAE6BDA"/>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320FF"/>
    <w:rsid w:val="002B5F47"/>
    <w:rsid w:val="003A1E4B"/>
    <w:rsid w:val="00455EB5"/>
    <w:rsid w:val="00461C1C"/>
    <w:rsid w:val="004E2027"/>
    <w:rsid w:val="005F21F3"/>
    <w:rsid w:val="008F6A9B"/>
    <w:rsid w:val="00A77B15"/>
    <w:rsid w:val="00BE0F2D"/>
    <w:rsid w:val="00C03643"/>
    <w:rsid w:val="00C2797F"/>
    <w:rsid w:val="00C80225"/>
    <w:rsid w:val="00CA6483"/>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48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41D70AC3CC54982AF4B1E883742FEDD">
    <w:name w:val="B41D70AC3CC54982AF4B1E883742FEDD"/>
    <w:rsid w:val="00CA6483"/>
    <w:pPr>
      <w:spacing w:after="160" w:line="259" w:lineRule="auto"/>
    </w:pPr>
  </w:style>
  <w:style w:type="paragraph" w:customStyle="1" w:styleId="F6754ED28A014363B5904DD85EF384B7">
    <w:name w:val="F6754ED28A014363B5904DD85EF384B7"/>
    <w:rsid w:val="00CA6483"/>
    <w:pPr>
      <w:spacing w:after="160" w:line="259" w:lineRule="auto"/>
    </w:pPr>
  </w:style>
  <w:style w:type="paragraph" w:customStyle="1" w:styleId="08ED2930733042F29A5A90D8D716924E">
    <w:name w:val="08ED2930733042F29A5A90D8D716924E"/>
    <w:rsid w:val="00CA6483"/>
    <w:pPr>
      <w:spacing w:after="160" w:line="259" w:lineRule="auto"/>
    </w:pPr>
  </w:style>
  <w:style w:type="paragraph" w:customStyle="1" w:styleId="64AF3584584E43A28C0990C75B06BAEA">
    <w:name w:val="64AF3584584E43A28C0990C75B06BAEA"/>
    <w:rsid w:val="00CA6483"/>
    <w:pPr>
      <w:spacing w:after="160" w:line="259" w:lineRule="auto"/>
    </w:pPr>
  </w:style>
  <w:style w:type="paragraph" w:customStyle="1" w:styleId="6E6D8ECF611A4B30A72E4C988AAE6BDA">
    <w:name w:val="6E6D8ECF611A4B30A72E4C988AAE6BDA"/>
    <w:rsid w:val="00CA648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836b82f1-340d-495e-85b5-201c5296619a"/>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D920A8-7CEB-4333-B7C5-D72D65E4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3</cp:revision>
  <dcterms:created xsi:type="dcterms:W3CDTF">2018-11-14T04:00:00Z</dcterms:created>
  <dcterms:modified xsi:type="dcterms:W3CDTF">2018-11-14T17:43:00Z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